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37C" w:rsidRDefault="00B419B4">
      <w:r>
        <w:t>Casus: Michael wil weer gaan gebruiken</w:t>
      </w:r>
    </w:p>
    <w:p w:rsidR="00B419B4" w:rsidRDefault="00B419B4"/>
    <w:p w:rsidR="00B419B4" w:rsidRDefault="00B419B4">
      <w:r>
        <w:t>Fons werkt als persoonlijk begeleider in een 24-uursopvangvoorziening voor verslaafde cliënten die zich vrijwillig laten behandelen. Fons begeleidt de 35-jarige Michael die verslaafd is aan harddrugs en gediagnosticeerd met de psychiatrische aandoening ‘borderline’.</w:t>
      </w:r>
    </w:p>
    <w:p w:rsidR="00B419B4" w:rsidRDefault="00B419B4"/>
    <w:p w:rsidR="00B419B4" w:rsidRPr="00B419B4" w:rsidRDefault="00B419B4">
      <w:pPr>
        <w:rPr>
          <w:b/>
          <w:bCs/>
          <w:color w:val="0070C0"/>
        </w:rPr>
      </w:pPr>
      <w:r w:rsidRPr="00B419B4">
        <w:rPr>
          <w:b/>
          <w:bCs/>
          <w:color w:val="0070C0"/>
        </w:rPr>
        <w:t>Michael wil een normaal leven leiden.</w:t>
      </w:r>
    </w:p>
    <w:p w:rsidR="00B419B4" w:rsidRDefault="00B419B4">
      <w:r>
        <w:t>Hij gebruikt vanaf zijn 19</w:t>
      </w:r>
      <w:r w:rsidRPr="00B419B4">
        <w:rPr>
          <w:vertAlign w:val="superscript"/>
        </w:rPr>
        <w:t>de</w:t>
      </w:r>
      <w:r>
        <w:t xml:space="preserve"> en heeft zijn opleiding niet afgemaakt. M. heeft geen contact meer met zijn familie en vroegere vrienden en kennissen  Hij vluchtte het huis uit na herhaaldelijke conflicten en is op straat gaan wonen. Daar heeft hij bijna tien jaar geleefd. Hij heeft hepatitis en is hiv-positief.</w:t>
      </w:r>
    </w:p>
    <w:p w:rsidR="00B419B4" w:rsidRDefault="00B419B4">
      <w:r>
        <w:t>Michael werd op een gegeven moment doodziek op straat gevonden door de politie en is toen opgenomen in het ziekenhuis. Hij werd behandeld met medicatie en kreeg een diagnose Na zijn afkickfase ging hij in gesprek met de behandelaar en gaf aan dat hij zijn leven wil veranderen. M. wil een normaal leven leiden. Hij wil wonen en werken als iedereen.</w:t>
      </w:r>
    </w:p>
    <w:p w:rsidR="00B419B4" w:rsidRDefault="00B419B4">
      <w:r>
        <w:t>Hij heeft en eigen kamer en deelt de keuken en woonkamer met een groep van 6 medecliënten. Michael  kent de huisregels en mag na overleg de afdeling verlaten om even naar de stad te gaan. Door zijn ziekte en verslaving is de fysieke conditie van M. behoorlijk aangetast. Hij wil zijn conditie opbouwen en maakt, samen met Fons een plan van aanpak om te gaan sporten.</w:t>
      </w:r>
    </w:p>
    <w:p w:rsidR="00B419B4" w:rsidRDefault="00B419B4">
      <w:r>
        <w:t>In Michaels ondersteuningsplan staat: omgaan met dag- en nachtritme, dagactiviteiten uitvoeren en omgaan met de huisregels en groepsregels. Fons heeft wekelijks een begeleidingsgesprek met M. waarin zijn persoonlijke doelen worden besproken en geëvalueerd.</w:t>
      </w:r>
    </w:p>
    <w:p w:rsidR="00B419B4" w:rsidRPr="00B419B4" w:rsidRDefault="00B419B4">
      <w:pPr>
        <w:rPr>
          <w:b/>
          <w:bCs/>
          <w:color w:val="0070C0"/>
        </w:rPr>
      </w:pPr>
    </w:p>
    <w:p w:rsidR="00B419B4" w:rsidRDefault="00B419B4">
      <w:pPr>
        <w:rPr>
          <w:b/>
          <w:bCs/>
          <w:color w:val="0070C0"/>
        </w:rPr>
      </w:pPr>
      <w:r w:rsidRPr="00B419B4">
        <w:rPr>
          <w:b/>
          <w:bCs/>
          <w:color w:val="0070C0"/>
        </w:rPr>
        <w:t>Overstuur</w:t>
      </w:r>
    </w:p>
    <w:p w:rsidR="00B419B4" w:rsidRDefault="00B419B4">
      <w:r>
        <w:t>M. komt vrij overstuur Fons’ kantoor binnenstormen: “Iemand heeft mijn horloge gestolen. Ik weet zeker dat Frank (medecliënt) het heeft gedaan! Hou me tegen, want ik sla zijn kop in! Doe er iets aan, jij bent toch begeleider? Ben je dan zo’n loser dat je zomaar spullen laat jatten op je afdeling?”</w:t>
      </w:r>
    </w:p>
    <w:p w:rsidR="00B419B4" w:rsidRPr="004C267B" w:rsidRDefault="00B419B4">
      <w:pPr>
        <w:rPr>
          <w:b/>
          <w:bCs/>
          <w:color w:val="0070C0"/>
        </w:rPr>
      </w:pPr>
    </w:p>
    <w:p w:rsidR="00B419B4" w:rsidRPr="004C267B" w:rsidRDefault="004C267B">
      <w:pPr>
        <w:rPr>
          <w:b/>
          <w:bCs/>
          <w:color w:val="0070C0"/>
        </w:rPr>
      </w:pPr>
      <w:r w:rsidRPr="004C267B">
        <w:rPr>
          <w:b/>
          <w:bCs/>
          <w:color w:val="0070C0"/>
        </w:rPr>
        <w:t>Weer gaan gebruiken</w:t>
      </w:r>
    </w:p>
    <w:p w:rsidR="004C267B" w:rsidRPr="004C267B" w:rsidRDefault="004C267B">
      <w:pPr>
        <w:rPr>
          <w:b/>
          <w:bCs/>
        </w:rPr>
      </w:pPr>
      <w:r>
        <w:t xml:space="preserve">Fons weet dat Michael tijdens het koken aan Frank heeft gevraagd of hij een drugsdealer kent. M. denkt eraan om weer te gaan gebruiken. Nuchter blijven is moeilijk en hij kent Frank nog van de straat. Frank heeft Michaels verzoek aan een collega van </w:t>
      </w:r>
      <w:proofErr w:type="spellStart"/>
      <w:r>
        <w:t>fons</w:t>
      </w:r>
      <w:proofErr w:type="spellEnd"/>
      <w:r>
        <w:t xml:space="preserve"> verteld. Fons houdt het gesprek met M. en vertelt hem wat hij heeft gelezen in de rapportage. Michael reageert kwaad: ‘Dat is allemaal bullshit, leugens! Die **** heeft me verlinkt!’</w:t>
      </w:r>
    </w:p>
    <w:p w:rsidR="004C267B" w:rsidRPr="004C267B" w:rsidRDefault="004C267B">
      <w:pPr>
        <w:rPr>
          <w:b/>
          <w:bCs/>
        </w:rPr>
      </w:pPr>
    </w:p>
    <w:p w:rsidR="004C267B" w:rsidRDefault="004C267B">
      <w:pPr>
        <w:rPr>
          <w:b/>
          <w:bCs/>
          <w:color w:val="0070C0"/>
        </w:rPr>
      </w:pPr>
      <w:r w:rsidRPr="004C267B">
        <w:rPr>
          <w:b/>
          <w:bCs/>
          <w:color w:val="0070C0"/>
        </w:rPr>
        <w:t>Hoe verder?</w:t>
      </w:r>
    </w:p>
    <w:p w:rsidR="004C267B" w:rsidRDefault="004C267B">
      <w:r>
        <w:t xml:space="preserve">Een paar weken zijn verstreken. Fons houdt met M. het wekelijks begeleidingsgesprek. M. heeft nog steeds trek om te gebruiken en heeft met  Fons afgesproken dat hij dit aangeeft en hierover blijft communiceren. M. krijgt wat afleiding in de </w:t>
      </w:r>
      <w:proofErr w:type="spellStart"/>
      <w:r>
        <w:t>dagbestedig</w:t>
      </w:r>
      <w:proofErr w:type="spellEnd"/>
      <w:r>
        <w:t>, maar worstelt nog met zichzelf.</w:t>
      </w:r>
    </w:p>
    <w:p w:rsidR="004C267B" w:rsidRDefault="004C267B">
      <w:r>
        <w:lastRenderedPageBreak/>
        <w:t>Hoe voel je je nu? Begint Fons het gesprek.</w:t>
      </w:r>
    </w:p>
    <w:p w:rsidR="004C267B" w:rsidRDefault="004C267B">
      <w:r>
        <w:t xml:space="preserve">‘k </w:t>
      </w:r>
      <w:proofErr w:type="spellStart"/>
      <w:r>
        <w:t>weenie</w:t>
      </w:r>
      <w:proofErr w:type="spellEnd"/>
      <w:r>
        <w:t xml:space="preserve">… Denk niet dat ik het trek om straks alleen te </w:t>
      </w:r>
      <w:proofErr w:type="spellStart"/>
      <w:r>
        <w:t>wonene</w:t>
      </w:r>
      <w:proofErr w:type="spellEnd"/>
      <w:r>
        <w:t xml:space="preserve">. Ik ga gelijk </w:t>
      </w:r>
      <w:proofErr w:type="spellStart"/>
      <w:r>
        <w:t>gebruiken.’Weet</w:t>
      </w:r>
      <w:proofErr w:type="spellEnd"/>
      <w:r>
        <w:t xml:space="preserve"> je, één keer een junk, altijd een junk! Wie wil er nou een junk als collega? Junks zijn parasieten, net als ik. Ik ben niemand.</w:t>
      </w:r>
    </w:p>
    <w:p w:rsidR="004C267B" w:rsidRDefault="004C267B">
      <w:pPr>
        <w:rPr>
          <w:sz w:val="32"/>
          <w:szCs w:val="32"/>
        </w:rPr>
      </w:pPr>
    </w:p>
    <w:p w:rsidR="004C267B" w:rsidRDefault="004C267B">
      <w:pPr>
        <w:rPr>
          <w:sz w:val="32"/>
          <w:szCs w:val="32"/>
        </w:rPr>
      </w:pPr>
    </w:p>
    <w:p w:rsidR="004C267B" w:rsidRDefault="004C267B">
      <w:pPr>
        <w:rPr>
          <w:sz w:val="32"/>
          <w:szCs w:val="32"/>
        </w:rPr>
      </w:pPr>
      <w:r>
        <w:rPr>
          <w:sz w:val="32"/>
          <w:szCs w:val="32"/>
        </w:rPr>
        <w:t>Vragen</w:t>
      </w:r>
    </w:p>
    <w:p w:rsidR="004C267B" w:rsidRDefault="004C267B" w:rsidP="004C267B">
      <w:pPr>
        <w:pStyle w:val="Lijstalinea"/>
        <w:numPr>
          <w:ilvl w:val="0"/>
          <w:numId w:val="1"/>
        </w:numPr>
        <w:rPr>
          <w:sz w:val="24"/>
          <w:szCs w:val="24"/>
        </w:rPr>
      </w:pPr>
      <w:r>
        <w:rPr>
          <w:sz w:val="24"/>
          <w:szCs w:val="24"/>
        </w:rPr>
        <w:t>Lees par 10..5 op bladzijde 123-125 (de rol van de persoonlijk begeleider…)</w:t>
      </w:r>
    </w:p>
    <w:p w:rsidR="004C267B" w:rsidRDefault="004C267B" w:rsidP="004C267B">
      <w:pPr>
        <w:pStyle w:val="Lijstalinea"/>
        <w:rPr>
          <w:sz w:val="24"/>
          <w:szCs w:val="24"/>
        </w:rPr>
      </w:pPr>
      <w:r>
        <w:rPr>
          <w:sz w:val="24"/>
          <w:szCs w:val="24"/>
        </w:rPr>
        <w:t>Michael lijdt aan BPS en een verslaving. Hij komt overstuur het kantoor van Fons binnenlopen. Hoe kan Fons het beste reageren? Noem 3 concrete voorbeelden en refereer daarbij aan de theorie.</w:t>
      </w:r>
    </w:p>
    <w:p w:rsidR="004C267B" w:rsidRDefault="004C267B" w:rsidP="004C267B">
      <w:pPr>
        <w:pStyle w:val="Lijstalinea"/>
        <w:rPr>
          <w:sz w:val="24"/>
          <w:szCs w:val="24"/>
        </w:rPr>
      </w:pPr>
    </w:p>
    <w:p w:rsidR="004C267B" w:rsidRDefault="004C267B" w:rsidP="004C267B">
      <w:pPr>
        <w:pStyle w:val="Lijstalinea"/>
        <w:numPr>
          <w:ilvl w:val="0"/>
          <w:numId w:val="1"/>
        </w:numPr>
        <w:rPr>
          <w:sz w:val="24"/>
          <w:szCs w:val="24"/>
        </w:rPr>
      </w:pPr>
      <w:r>
        <w:rPr>
          <w:sz w:val="24"/>
          <w:szCs w:val="24"/>
        </w:rPr>
        <w:t>M. geeft aan dat hij weer wil gaan gebruiken. Fons wil het gesprek met hem aangaan. Geef 3 voorbeelden van vragen die Fons kan stellen.</w:t>
      </w:r>
    </w:p>
    <w:p w:rsidR="004C267B" w:rsidRDefault="004C267B" w:rsidP="004C267B">
      <w:pPr>
        <w:pStyle w:val="Lijstalinea"/>
        <w:rPr>
          <w:sz w:val="24"/>
          <w:szCs w:val="24"/>
        </w:rPr>
      </w:pPr>
    </w:p>
    <w:p w:rsidR="004C267B" w:rsidRDefault="004C267B" w:rsidP="004C267B">
      <w:pPr>
        <w:pStyle w:val="Lijstalinea"/>
        <w:numPr>
          <w:ilvl w:val="0"/>
          <w:numId w:val="1"/>
        </w:numPr>
        <w:rPr>
          <w:sz w:val="24"/>
          <w:szCs w:val="24"/>
        </w:rPr>
      </w:pPr>
      <w:r>
        <w:rPr>
          <w:sz w:val="24"/>
          <w:szCs w:val="24"/>
        </w:rPr>
        <w:t>M. maakt met Fons een plan van aanpak om zijn conditie te gaan verbeteren.</w:t>
      </w:r>
      <w:r w:rsidR="00F03373">
        <w:rPr>
          <w:sz w:val="24"/>
          <w:szCs w:val="24"/>
        </w:rPr>
        <w:t xml:space="preserve"> Wat zijn volgens jou de eerste mogelijke stappen die ze kunnen zetten?</w:t>
      </w:r>
    </w:p>
    <w:p w:rsidR="00F03373" w:rsidRPr="00F03373" w:rsidRDefault="00F03373" w:rsidP="00F03373">
      <w:pPr>
        <w:pStyle w:val="Lijstalinea"/>
        <w:rPr>
          <w:sz w:val="24"/>
          <w:szCs w:val="24"/>
        </w:rPr>
      </w:pPr>
    </w:p>
    <w:p w:rsidR="00F03373" w:rsidRDefault="00F03373" w:rsidP="004C267B">
      <w:pPr>
        <w:pStyle w:val="Lijstalinea"/>
        <w:numPr>
          <w:ilvl w:val="0"/>
          <w:numId w:val="1"/>
        </w:numPr>
        <w:rPr>
          <w:sz w:val="24"/>
          <w:szCs w:val="24"/>
        </w:rPr>
      </w:pPr>
      <w:r>
        <w:rPr>
          <w:sz w:val="24"/>
          <w:szCs w:val="24"/>
        </w:rPr>
        <w:t>Hoe kan Fons Michael ondersteunen om het sporten te blijven volhouden? Noem 2 voorbeelden.</w:t>
      </w:r>
    </w:p>
    <w:p w:rsidR="00F03373" w:rsidRPr="00F03373" w:rsidRDefault="00F03373" w:rsidP="00F03373">
      <w:pPr>
        <w:pStyle w:val="Lijstalinea"/>
        <w:rPr>
          <w:sz w:val="24"/>
          <w:szCs w:val="24"/>
        </w:rPr>
      </w:pPr>
    </w:p>
    <w:p w:rsidR="00F03373" w:rsidRDefault="00F03373" w:rsidP="004C267B">
      <w:pPr>
        <w:pStyle w:val="Lijstalinea"/>
        <w:numPr>
          <w:ilvl w:val="0"/>
          <w:numId w:val="1"/>
        </w:numPr>
        <w:rPr>
          <w:sz w:val="24"/>
          <w:szCs w:val="24"/>
        </w:rPr>
      </w:pPr>
      <w:r>
        <w:rPr>
          <w:sz w:val="24"/>
          <w:szCs w:val="24"/>
        </w:rPr>
        <w:t>Michael wil weer een normaal leven opbouwen na 10 jaar op straat te hebben geleefd. Hij heeft een eigen kamer en deelt de keuken en woonkamer met 6 medecliënten.  Noem 2 activiteiten die Fons samen met Michael kan ondernemen om zelfstandig te leren wonen</w:t>
      </w:r>
    </w:p>
    <w:p w:rsidR="00F03373" w:rsidRPr="00F03373" w:rsidRDefault="00F03373" w:rsidP="00F03373">
      <w:pPr>
        <w:pStyle w:val="Lijstalinea"/>
        <w:rPr>
          <w:sz w:val="24"/>
          <w:szCs w:val="24"/>
        </w:rPr>
      </w:pPr>
    </w:p>
    <w:p w:rsidR="00F03373" w:rsidRDefault="00F03373" w:rsidP="004C267B">
      <w:pPr>
        <w:pStyle w:val="Lijstalinea"/>
        <w:numPr>
          <w:ilvl w:val="0"/>
          <w:numId w:val="1"/>
        </w:numPr>
        <w:rPr>
          <w:sz w:val="24"/>
          <w:szCs w:val="24"/>
        </w:rPr>
      </w:pPr>
      <w:r>
        <w:rPr>
          <w:sz w:val="24"/>
          <w:szCs w:val="24"/>
        </w:rPr>
        <w:t>Noem 2 vaardigheden die Michael kan leren in zijn woonsituatie waarin hij de keuken en de woonkamer deelt.</w:t>
      </w:r>
    </w:p>
    <w:p w:rsidR="00F03373" w:rsidRPr="00F03373" w:rsidRDefault="00F03373" w:rsidP="00F03373">
      <w:pPr>
        <w:pStyle w:val="Lijstalinea"/>
        <w:rPr>
          <w:sz w:val="24"/>
          <w:szCs w:val="24"/>
        </w:rPr>
      </w:pPr>
    </w:p>
    <w:p w:rsidR="00F03373" w:rsidRPr="004C267B" w:rsidRDefault="00F03373" w:rsidP="004C267B">
      <w:pPr>
        <w:pStyle w:val="Lijstalinea"/>
        <w:numPr>
          <w:ilvl w:val="0"/>
          <w:numId w:val="1"/>
        </w:numPr>
        <w:rPr>
          <w:sz w:val="24"/>
          <w:szCs w:val="24"/>
        </w:rPr>
      </w:pPr>
      <w:r>
        <w:rPr>
          <w:sz w:val="24"/>
          <w:szCs w:val="24"/>
        </w:rPr>
        <w:t>Geef 2 adviezen aan Michael om zijn sociale netwerk uit te breiden.</w:t>
      </w:r>
      <w:bookmarkStart w:id="0" w:name="_GoBack"/>
      <w:bookmarkEnd w:id="0"/>
    </w:p>
    <w:p w:rsidR="004C267B" w:rsidRDefault="004C267B"/>
    <w:p w:rsidR="004C267B" w:rsidRPr="00B419B4" w:rsidRDefault="004C267B"/>
    <w:sectPr w:rsidR="004C267B" w:rsidRPr="00B4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5698F"/>
    <w:multiLevelType w:val="hybridMultilevel"/>
    <w:tmpl w:val="A46AF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B4"/>
    <w:rsid w:val="004C267B"/>
    <w:rsid w:val="007F337C"/>
    <w:rsid w:val="00B419B4"/>
    <w:rsid w:val="00F03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4BBA"/>
  <w15:chartTrackingRefBased/>
  <w15:docId w15:val="{021D9BD3-8254-44E1-B0E3-BB1E79DC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2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623</Words>
  <Characters>3428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1</cp:revision>
  <dcterms:created xsi:type="dcterms:W3CDTF">2021-01-20T07:57:00Z</dcterms:created>
  <dcterms:modified xsi:type="dcterms:W3CDTF">2021-01-20T08:23:00Z</dcterms:modified>
</cp:coreProperties>
</file>